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78" w:rsidRPr="0099442A" w:rsidRDefault="003C2178" w:rsidP="00EB0F93">
      <w:pPr>
        <w:pStyle w:val="Frspaiere"/>
        <w:jc w:val="center"/>
        <w:rPr>
          <w:rFonts w:ascii="Cambria" w:hAnsi="Cambria" w:cs="Arial"/>
          <w:sz w:val="24"/>
          <w:szCs w:val="24"/>
        </w:rPr>
      </w:pPr>
      <w:r w:rsidRPr="00F3479B">
        <w:rPr>
          <w:rFonts w:ascii="Times New Roman" w:hAnsi="Times New Roman"/>
          <w:b/>
          <w:sz w:val="24"/>
          <w:szCs w:val="24"/>
        </w:rPr>
        <w:t>ROMÂNIA</w:t>
      </w:r>
    </w:p>
    <w:p w:rsidR="003C2178" w:rsidRPr="00F3479B" w:rsidRDefault="006D0397" w:rsidP="00EB0F93">
      <w:pPr>
        <w:pStyle w:val="Frspaiere"/>
        <w:jc w:val="center"/>
        <w:rPr>
          <w:rFonts w:ascii="Times New Roman" w:hAnsi="Times New Roman"/>
          <w:b/>
          <w:sz w:val="24"/>
          <w:szCs w:val="24"/>
        </w:rPr>
      </w:pPr>
      <w:r>
        <w:rPr>
          <w:rFonts w:ascii="Times New Roman" w:hAnsi="Times New Roman"/>
          <w:b/>
          <w:sz w:val="24"/>
          <w:szCs w:val="24"/>
        </w:rPr>
        <w:t>JUDEȚUL CĂLĂRAȘ</w:t>
      </w:r>
      <w:r w:rsidR="003C2178" w:rsidRPr="00F3479B">
        <w:rPr>
          <w:rFonts w:ascii="Times New Roman" w:hAnsi="Times New Roman"/>
          <w:b/>
          <w:sz w:val="24"/>
          <w:szCs w:val="24"/>
        </w:rPr>
        <w:t>I</w:t>
      </w:r>
    </w:p>
    <w:p w:rsidR="003C2178" w:rsidRPr="00A42440" w:rsidRDefault="00225017" w:rsidP="00EB0F93">
      <w:pPr>
        <w:tabs>
          <w:tab w:val="left" w:pos="850"/>
          <w:tab w:val="left" w:pos="1134"/>
        </w:tabs>
        <w:suppressAutoHyphens/>
        <w:autoSpaceDE w:val="0"/>
        <w:autoSpaceDN w:val="0"/>
        <w:adjustRightInd w:val="0"/>
        <w:spacing w:line="288" w:lineRule="auto"/>
        <w:ind w:left="-142" w:firstLine="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PRIMĂRIA COMUNEI</w:t>
      </w:r>
      <w:r w:rsidR="00A42440" w:rsidRPr="00A42440">
        <w:rPr>
          <w:rFonts w:ascii="Times New Roman" w:eastAsia="Times New Roman" w:hAnsi="Times New Roman" w:cs="Times New Roman"/>
          <w:b/>
          <w:bCs/>
          <w:color w:val="000000"/>
          <w:sz w:val="24"/>
          <w:szCs w:val="24"/>
        </w:rPr>
        <w:t xml:space="preserve"> BELCIUGATELE</w:t>
      </w:r>
    </w:p>
    <w:p w:rsidR="003C2178" w:rsidRPr="00473AC1" w:rsidRDefault="003C2178" w:rsidP="00EB0F93">
      <w:pPr>
        <w:keepNext/>
        <w:pBdr>
          <w:top w:val="single" w:sz="12" w:space="0" w:color="auto"/>
          <w:bottom w:val="single" w:sz="12" w:space="1" w:color="auto"/>
        </w:pBdr>
        <w:spacing w:after="0"/>
        <w:ind w:left="-142" w:firstLine="142"/>
        <w:jc w:val="center"/>
        <w:outlineLvl w:val="0"/>
        <w:rPr>
          <w:rFonts w:ascii="Times New Roman" w:eastAsia="Times New Roman" w:hAnsi="Times New Roman" w:cs="Arial"/>
          <w:b/>
          <w:sz w:val="18"/>
          <w:szCs w:val="18"/>
        </w:rPr>
      </w:pPr>
      <w:r w:rsidRPr="00473AC1">
        <w:rPr>
          <w:rFonts w:ascii="Times New Roman" w:eastAsia="Times New Roman" w:hAnsi="Times New Roman" w:cs="Arial"/>
          <w:b/>
          <w:sz w:val="18"/>
          <w:szCs w:val="18"/>
        </w:rPr>
        <w:t>Comuna Belciugatele, județul Călărași, cod poștal -917010, Str. Prof. Vasile Voinescu nr.307</w:t>
      </w:r>
    </w:p>
    <w:p w:rsidR="00EE6ED0" w:rsidRPr="00EE6ED0" w:rsidRDefault="003C2178" w:rsidP="00EB0F93">
      <w:pPr>
        <w:keepNext/>
        <w:pBdr>
          <w:top w:val="single" w:sz="12" w:space="0" w:color="auto"/>
          <w:bottom w:val="single" w:sz="12" w:space="1" w:color="auto"/>
        </w:pBdr>
        <w:spacing w:after="0"/>
        <w:ind w:left="-142" w:firstLine="142"/>
        <w:jc w:val="center"/>
        <w:outlineLvl w:val="0"/>
        <w:rPr>
          <w:rFonts w:ascii="Times New Roman" w:eastAsia="Times New Roman" w:hAnsi="Times New Roman" w:cs="Arial"/>
          <w:b/>
          <w:sz w:val="18"/>
          <w:szCs w:val="18"/>
        </w:rPr>
      </w:pPr>
      <w:r w:rsidRPr="00473AC1">
        <w:rPr>
          <w:rFonts w:ascii="Times New Roman" w:eastAsia="Times New Roman" w:hAnsi="Times New Roman" w:cs="Arial"/>
          <w:b/>
          <w:sz w:val="18"/>
          <w:szCs w:val="18"/>
        </w:rPr>
        <w:t>tel. 0242643125; fax: 0242643125</w:t>
      </w:r>
      <w:r>
        <w:rPr>
          <w:rFonts w:ascii="Times New Roman" w:eastAsia="Times New Roman" w:hAnsi="Times New Roman" w:cs="Arial"/>
          <w:b/>
          <w:sz w:val="18"/>
          <w:szCs w:val="18"/>
        </w:rPr>
        <w:t xml:space="preserve">, </w:t>
      </w:r>
      <w:r w:rsidRPr="00473AC1">
        <w:rPr>
          <w:rFonts w:ascii="Times New Roman" w:eastAsia="Times New Roman" w:hAnsi="Times New Roman" w:cs="Arial"/>
          <w:b/>
          <w:sz w:val="18"/>
          <w:szCs w:val="18"/>
        </w:rPr>
        <w:t xml:space="preserve"> e–mail: </w:t>
      </w:r>
      <w:proofErr w:type="spellStart"/>
      <w:r w:rsidRPr="00473AC1">
        <w:rPr>
          <w:rFonts w:ascii="Times New Roman" w:eastAsia="Times New Roman" w:hAnsi="Times New Roman" w:cs="Arial"/>
          <w:b/>
          <w:sz w:val="18"/>
          <w:szCs w:val="18"/>
        </w:rPr>
        <w:t>primbelciugatele</w:t>
      </w:r>
      <w:proofErr w:type="spellEnd"/>
      <w:r w:rsidRPr="00473AC1">
        <w:rPr>
          <w:rFonts w:ascii="Times New Roman" w:eastAsia="Times New Roman" w:hAnsi="Times New Roman" w:cs="Arial"/>
          <w:b/>
          <w:sz w:val="18"/>
          <w:szCs w:val="18"/>
        </w:rPr>
        <w:t>@yahoo.com;  primariabelciugatele@gmail.com</w:t>
      </w:r>
    </w:p>
    <w:p w:rsidR="00787234" w:rsidRPr="00531F6D" w:rsidRDefault="00787234" w:rsidP="00D94E00">
      <w:pPr>
        <w:keepNext/>
        <w:spacing w:after="0" w:line="240" w:lineRule="auto"/>
        <w:outlineLvl w:val="1"/>
        <w:rPr>
          <w:rFonts w:ascii="Cambria" w:eastAsia="Times New Roman" w:hAnsi="Cambria" w:cs="Times New Roman"/>
          <w:b/>
          <w:sz w:val="24"/>
          <w:szCs w:val="24"/>
          <w:lang w:eastAsia="ro-RO"/>
        </w:rPr>
      </w:pPr>
    </w:p>
    <w:p w:rsidR="008D53B6" w:rsidRDefault="008D53B6" w:rsidP="00420B18">
      <w:pPr>
        <w:spacing w:after="0" w:line="240" w:lineRule="auto"/>
        <w:jc w:val="center"/>
        <w:rPr>
          <w:rFonts w:ascii="Times New Roman" w:eastAsia="Calibri" w:hAnsi="Times New Roman" w:cs="Times New Roman"/>
          <w:b/>
          <w:sz w:val="24"/>
        </w:rPr>
      </w:pPr>
    </w:p>
    <w:p w:rsidR="00420B18" w:rsidRPr="00420B18" w:rsidRDefault="00420B18" w:rsidP="00420B18">
      <w:pPr>
        <w:spacing w:after="0" w:line="240" w:lineRule="auto"/>
        <w:jc w:val="center"/>
        <w:rPr>
          <w:rFonts w:ascii="Times New Roman" w:eastAsia="Calibri" w:hAnsi="Times New Roman" w:cs="Times New Roman"/>
          <w:b/>
          <w:sz w:val="24"/>
        </w:rPr>
      </w:pPr>
      <w:r w:rsidRPr="00420B18">
        <w:rPr>
          <w:rFonts w:ascii="Times New Roman" w:eastAsia="Calibri" w:hAnsi="Times New Roman" w:cs="Times New Roman"/>
          <w:b/>
          <w:sz w:val="24"/>
        </w:rPr>
        <w:t>PROCES – VERBAL NR.</w:t>
      </w:r>
      <w:r w:rsidR="008D53B6">
        <w:rPr>
          <w:rFonts w:ascii="Times New Roman" w:eastAsia="Calibri" w:hAnsi="Times New Roman" w:cs="Times New Roman"/>
          <w:b/>
          <w:sz w:val="24"/>
        </w:rPr>
        <w:t xml:space="preserve"> 3273/17.05.2023</w:t>
      </w:r>
      <w:r w:rsidRPr="00420B18">
        <w:rPr>
          <w:rFonts w:ascii="Times New Roman" w:eastAsia="Calibri" w:hAnsi="Times New Roman" w:cs="Times New Roman"/>
          <w:b/>
          <w:sz w:val="24"/>
        </w:rPr>
        <w:t xml:space="preserve"> </w:t>
      </w:r>
    </w:p>
    <w:p w:rsidR="00420B18" w:rsidRDefault="00420B18" w:rsidP="00420B18">
      <w:pPr>
        <w:spacing w:after="0" w:line="240" w:lineRule="auto"/>
        <w:jc w:val="center"/>
        <w:rPr>
          <w:rFonts w:ascii="Times New Roman" w:eastAsia="Calibri" w:hAnsi="Times New Roman" w:cs="Times New Roman"/>
          <w:b/>
          <w:sz w:val="24"/>
        </w:rPr>
      </w:pPr>
      <w:r w:rsidRPr="00420B18">
        <w:rPr>
          <w:rFonts w:ascii="Times New Roman" w:eastAsia="Calibri" w:hAnsi="Times New Roman" w:cs="Times New Roman"/>
          <w:b/>
          <w:sz w:val="24"/>
        </w:rPr>
        <w:t xml:space="preserve">încheiat azi, 17.05.2023, cu ocazia afișării rezultatelor obținute în urma soluționării contestației la proba </w:t>
      </w:r>
      <w:r w:rsidR="008D53B6">
        <w:rPr>
          <w:rFonts w:ascii="Times New Roman" w:eastAsia="Calibri" w:hAnsi="Times New Roman" w:cs="Times New Roman"/>
          <w:b/>
          <w:sz w:val="24"/>
        </w:rPr>
        <w:t>scrisă a concursului organizat î</w:t>
      </w:r>
      <w:r w:rsidRPr="00420B18">
        <w:rPr>
          <w:rFonts w:ascii="Times New Roman" w:eastAsia="Calibri" w:hAnsi="Times New Roman" w:cs="Times New Roman"/>
          <w:b/>
          <w:sz w:val="24"/>
        </w:rPr>
        <w:t>n data de 15.05.2023 – proba scrisă, în vederea ocupării funcției publice de execuție temporar vacantă de consilier, clasa I</w:t>
      </w:r>
      <w:r w:rsidR="008D53B6">
        <w:rPr>
          <w:rFonts w:ascii="Times New Roman" w:eastAsia="Calibri" w:hAnsi="Times New Roman" w:cs="Times New Roman"/>
          <w:b/>
          <w:sz w:val="24"/>
        </w:rPr>
        <w:t>,</w:t>
      </w:r>
      <w:r w:rsidRPr="00420B18">
        <w:rPr>
          <w:rFonts w:ascii="Times New Roman" w:eastAsia="Calibri" w:hAnsi="Times New Roman" w:cs="Times New Roman"/>
          <w:b/>
          <w:sz w:val="24"/>
        </w:rPr>
        <w:t xml:space="preserve"> grad profesional asistent în cadrul Compartimentului Asistență Socială din cadrul aparatului propriu de specialitate al Primarului comunei Belciugatele, județul Călărași</w:t>
      </w:r>
    </w:p>
    <w:p w:rsidR="008D53B6" w:rsidRPr="00420B18" w:rsidRDefault="008D53B6" w:rsidP="00420B18">
      <w:pPr>
        <w:spacing w:after="0" w:line="240" w:lineRule="auto"/>
        <w:jc w:val="center"/>
        <w:rPr>
          <w:rFonts w:ascii="Times New Roman" w:eastAsia="Calibri" w:hAnsi="Times New Roman" w:cs="Times New Roman"/>
          <w:b/>
          <w:sz w:val="24"/>
        </w:rPr>
      </w:pPr>
    </w:p>
    <w:p w:rsidR="00420B18" w:rsidRPr="00420B18" w:rsidRDefault="00420B18" w:rsidP="00420B18">
      <w:pPr>
        <w:spacing w:line="256" w:lineRule="auto"/>
        <w:rPr>
          <w:rFonts w:ascii="Times New Roman" w:eastAsia="Calibri" w:hAnsi="Times New Roman" w:cs="Times New Roman"/>
          <w:sz w:val="24"/>
        </w:rPr>
      </w:pPr>
    </w:p>
    <w:p w:rsidR="00420B18" w:rsidRPr="00420B18" w:rsidRDefault="00420B18" w:rsidP="00420B18">
      <w:pPr>
        <w:spacing w:line="256" w:lineRule="auto"/>
        <w:ind w:firstLine="708"/>
        <w:jc w:val="both"/>
        <w:rPr>
          <w:rFonts w:ascii="Times New Roman" w:eastAsia="Calibri" w:hAnsi="Times New Roman" w:cs="Times New Roman"/>
          <w:sz w:val="24"/>
        </w:rPr>
      </w:pPr>
      <w:r w:rsidRPr="00420B18">
        <w:rPr>
          <w:rFonts w:ascii="Times New Roman" w:eastAsia="Calibri" w:hAnsi="Times New Roman" w:cs="Times New Roman"/>
          <w:sz w:val="24"/>
        </w:rPr>
        <w:t>Subsemnata Anghel Adi Liliana, secretar al comisiei de soluţionare a contestaţiilor, constituită prin Dispoziţia Primarului comunei Belciugatele nr. 102/28.04.2023, pentru concursul organizat în data de 15.05.2023 – proba scrisă</w:t>
      </w:r>
      <w:r w:rsidRPr="00420B18">
        <w:rPr>
          <w:rFonts w:ascii="Calibri" w:eastAsia="Calibri" w:hAnsi="Calibri" w:cs="Times New Roman"/>
        </w:rPr>
        <w:t xml:space="preserve"> </w:t>
      </w:r>
      <w:r w:rsidRPr="00420B18">
        <w:rPr>
          <w:rFonts w:ascii="Times New Roman" w:eastAsia="Calibri" w:hAnsi="Times New Roman" w:cs="Times New Roman"/>
          <w:sz w:val="24"/>
        </w:rPr>
        <w:t>în vederea ocupării funcției publice de execuție temporar vacantă de consilier, clasa I, grad profesional asistent, în cadrul Compartimentului Asistență Socială din cadrul aparatului propriu de specialitate al Primarului comunei Belciugatele, județul Călărași.</w:t>
      </w:r>
    </w:p>
    <w:p w:rsidR="00420B18" w:rsidRPr="00420B18" w:rsidRDefault="00420B18" w:rsidP="00420B18">
      <w:pPr>
        <w:spacing w:line="256" w:lineRule="auto"/>
        <w:ind w:firstLine="708"/>
        <w:jc w:val="both"/>
        <w:rPr>
          <w:rFonts w:ascii="Times New Roman" w:eastAsia="Calibri" w:hAnsi="Times New Roman" w:cs="Times New Roman"/>
          <w:sz w:val="24"/>
        </w:rPr>
      </w:pPr>
      <w:r w:rsidRPr="00420B18">
        <w:rPr>
          <w:rFonts w:ascii="Times New Roman" w:eastAsia="Calibri" w:hAnsi="Times New Roman" w:cs="Times New Roman"/>
          <w:sz w:val="24"/>
        </w:rPr>
        <w:t>Am procedat la afişarea rezultatelor la contestaţia nr. 3228/16.05.2023, depusă de doamna NICA TINCUȚA.</w:t>
      </w:r>
    </w:p>
    <w:p w:rsidR="00972F10" w:rsidRPr="00420B18" w:rsidRDefault="008D53B6" w:rsidP="008D53B6">
      <w:pPr>
        <w:spacing w:line="256" w:lineRule="auto"/>
        <w:jc w:val="both"/>
        <w:rPr>
          <w:rFonts w:ascii="Times New Roman" w:eastAsia="Calibri" w:hAnsi="Times New Roman" w:cs="Times New Roman"/>
          <w:sz w:val="24"/>
        </w:rPr>
      </w:pPr>
      <w:r>
        <w:rPr>
          <w:rFonts w:ascii="Times New Roman" w:eastAsia="Calibri" w:hAnsi="Times New Roman" w:cs="Times New Roman"/>
          <w:sz w:val="24"/>
        </w:rPr>
        <w:tab/>
      </w:r>
      <w:r w:rsidR="00420B18" w:rsidRPr="00420B18">
        <w:rPr>
          <w:rFonts w:ascii="Times New Roman" w:eastAsia="Calibri" w:hAnsi="Times New Roman" w:cs="Times New Roman"/>
          <w:sz w:val="24"/>
        </w:rPr>
        <w:t>Conform prevederilor Hotărârii Guvernului nr. 611/2008 pentru aprobarea normelor privind organizarea şi dezvoltarea carierei funcţionarilor publici, comisia</w:t>
      </w:r>
      <w:r w:rsidR="00972F10">
        <w:rPr>
          <w:rFonts w:ascii="Times New Roman" w:eastAsia="Calibri" w:hAnsi="Times New Roman" w:cs="Times New Roman"/>
          <w:sz w:val="24"/>
        </w:rPr>
        <w:t xml:space="preserve"> de contestații</w:t>
      </w:r>
      <w:r w:rsidR="00420B18" w:rsidRPr="00420B18">
        <w:rPr>
          <w:rFonts w:ascii="Times New Roman" w:eastAsia="Calibri" w:hAnsi="Times New Roman" w:cs="Times New Roman"/>
          <w:sz w:val="24"/>
        </w:rPr>
        <w:t xml:space="preserve"> a procedat la </w:t>
      </w:r>
      <w:r w:rsidR="00972F10">
        <w:rPr>
          <w:rFonts w:ascii="Times New Roman" w:eastAsia="Calibri" w:hAnsi="Times New Roman" w:cs="Times New Roman"/>
          <w:sz w:val="24"/>
        </w:rPr>
        <w:t>reanalizarea</w:t>
      </w:r>
      <w:r>
        <w:rPr>
          <w:rFonts w:ascii="Times New Roman" w:eastAsia="Calibri" w:hAnsi="Times New Roman" w:cs="Times New Roman"/>
          <w:sz w:val="24"/>
        </w:rPr>
        <w:t xml:space="preserve"> detaliată a</w:t>
      </w:r>
      <w:r w:rsidR="00420B18" w:rsidRPr="00420B18">
        <w:rPr>
          <w:rFonts w:ascii="Times New Roman" w:eastAsia="Calibri" w:hAnsi="Times New Roman" w:cs="Times New Roman"/>
          <w:sz w:val="24"/>
        </w:rPr>
        <w:t xml:space="preserve"> </w:t>
      </w:r>
      <w:r w:rsidR="00972F10">
        <w:rPr>
          <w:rFonts w:ascii="Times New Roman" w:eastAsia="Calibri" w:hAnsi="Times New Roman" w:cs="Times New Roman"/>
          <w:sz w:val="24"/>
        </w:rPr>
        <w:t>subiectelor concursului</w:t>
      </w:r>
      <w:r w:rsidR="00420B18" w:rsidRPr="00420B18">
        <w:rPr>
          <w:rFonts w:ascii="Times New Roman" w:eastAsia="Calibri" w:hAnsi="Times New Roman" w:cs="Times New Roman"/>
          <w:sz w:val="24"/>
        </w:rPr>
        <w:t>, stabilind</w:t>
      </w:r>
      <w:r>
        <w:rPr>
          <w:rFonts w:ascii="Times New Roman" w:eastAsia="Calibri" w:hAnsi="Times New Roman" w:cs="Times New Roman"/>
          <w:sz w:val="24"/>
        </w:rPr>
        <w:t xml:space="preserve"> că </w:t>
      </w:r>
      <w:r w:rsidR="00972F10">
        <w:rPr>
          <w:rFonts w:ascii="Times New Roman" w:eastAsia="Calibri" w:hAnsi="Times New Roman" w:cs="Times New Roman"/>
          <w:sz w:val="24"/>
        </w:rPr>
        <w:t xml:space="preserve">subiectele au fost corect întocmite din bibliografia și tematica prezentate în anunțul concursului, astfel încât </w:t>
      </w:r>
      <w:r>
        <w:rPr>
          <w:rFonts w:ascii="Times New Roman" w:eastAsia="Calibri" w:hAnsi="Times New Roman" w:cs="Times New Roman"/>
          <w:sz w:val="24"/>
        </w:rPr>
        <w:t xml:space="preserve">punctajele obținute inițial </w:t>
      </w:r>
      <w:r w:rsidR="00972F10">
        <w:rPr>
          <w:rFonts w:ascii="Times New Roman" w:eastAsia="Calibri" w:hAnsi="Times New Roman" w:cs="Times New Roman"/>
          <w:sz w:val="24"/>
        </w:rPr>
        <w:t>se mențin, așa cum sunt afișate mai jos:</w:t>
      </w:r>
    </w:p>
    <w:tbl>
      <w:tblPr>
        <w:tblStyle w:val="GrilTabel"/>
        <w:tblW w:w="0" w:type="auto"/>
        <w:jc w:val="center"/>
        <w:tblInd w:w="108" w:type="dxa"/>
        <w:tblLook w:val="04A0" w:firstRow="1" w:lastRow="0" w:firstColumn="1" w:lastColumn="0" w:noHBand="0" w:noVBand="1"/>
      </w:tblPr>
      <w:tblGrid>
        <w:gridCol w:w="1982"/>
        <w:gridCol w:w="2693"/>
        <w:gridCol w:w="4464"/>
      </w:tblGrid>
      <w:tr w:rsidR="00420B18" w:rsidTr="00420B18">
        <w:trPr>
          <w:jc w:val="center"/>
        </w:trPr>
        <w:tc>
          <w:tcPr>
            <w:tcW w:w="1982" w:type="dxa"/>
          </w:tcPr>
          <w:p w:rsidR="00420B18" w:rsidRPr="00420B18" w:rsidRDefault="00420B18" w:rsidP="00420B18">
            <w:pPr>
              <w:spacing w:line="256" w:lineRule="auto"/>
              <w:jc w:val="center"/>
              <w:rPr>
                <w:rFonts w:ascii="Times New Roman" w:eastAsia="Calibri" w:hAnsi="Times New Roman" w:cs="Times New Roman"/>
                <w:b/>
                <w:sz w:val="24"/>
              </w:rPr>
            </w:pPr>
            <w:r w:rsidRPr="00420B18">
              <w:rPr>
                <w:rFonts w:ascii="Times New Roman" w:eastAsia="Calibri" w:hAnsi="Times New Roman" w:cs="Times New Roman"/>
                <w:b/>
                <w:sz w:val="24"/>
              </w:rPr>
              <w:t>NR. CRT.</w:t>
            </w:r>
          </w:p>
        </w:tc>
        <w:tc>
          <w:tcPr>
            <w:tcW w:w="2693" w:type="dxa"/>
          </w:tcPr>
          <w:p w:rsidR="00420B18" w:rsidRPr="00420B18" w:rsidRDefault="00420B18" w:rsidP="00420B18">
            <w:pPr>
              <w:spacing w:line="256" w:lineRule="auto"/>
              <w:ind w:left="-216" w:firstLine="216"/>
              <w:jc w:val="center"/>
              <w:rPr>
                <w:rFonts w:ascii="Times New Roman" w:eastAsia="Calibri" w:hAnsi="Times New Roman" w:cs="Times New Roman"/>
                <w:b/>
                <w:sz w:val="24"/>
              </w:rPr>
            </w:pPr>
            <w:r w:rsidRPr="00420B18">
              <w:rPr>
                <w:rFonts w:ascii="Times New Roman" w:eastAsia="Calibri" w:hAnsi="Times New Roman" w:cs="Times New Roman"/>
                <w:b/>
                <w:sz w:val="24"/>
              </w:rPr>
              <w:t>NUME ȘI PRENUME</w:t>
            </w:r>
          </w:p>
        </w:tc>
        <w:tc>
          <w:tcPr>
            <w:tcW w:w="4464" w:type="dxa"/>
          </w:tcPr>
          <w:p w:rsidR="00420B18" w:rsidRPr="00420B18" w:rsidRDefault="00420B18" w:rsidP="00420B18">
            <w:pPr>
              <w:spacing w:line="256" w:lineRule="auto"/>
              <w:rPr>
                <w:rFonts w:ascii="Times New Roman" w:eastAsia="Calibri" w:hAnsi="Times New Roman" w:cs="Times New Roman"/>
                <w:b/>
                <w:sz w:val="24"/>
              </w:rPr>
            </w:pPr>
            <w:r w:rsidRPr="00420B18">
              <w:rPr>
                <w:rFonts w:ascii="Times New Roman" w:eastAsia="Calibri" w:hAnsi="Times New Roman" w:cs="Times New Roman"/>
                <w:b/>
                <w:sz w:val="24"/>
              </w:rPr>
              <w:t>PUNCTE ÎN URMA RECORECTĂRII</w:t>
            </w:r>
          </w:p>
        </w:tc>
      </w:tr>
      <w:tr w:rsidR="00420B18" w:rsidTr="00420B18">
        <w:trPr>
          <w:jc w:val="center"/>
        </w:trPr>
        <w:tc>
          <w:tcPr>
            <w:tcW w:w="1982" w:type="dxa"/>
          </w:tcPr>
          <w:p w:rsidR="00420B18" w:rsidRDefault="00420B18" w:rsidP="00420B18">
            <w:pPr>
              <w:spacing w:line="256" w:lineRule="auto"/>
              <w:jc w:val="center"/>
              <w:rPr>
                <w:rFonts w:ascii="Times New Roman" w:eastAsia="Calibri" w:hAnsi="Times New Roman" w:cs="Times New Roman"/>
                <w:sz w:val="24"/>
              </w:rPr>
            </w:pPr>
            <w:r>
              <w:rPr>
                <w:rFonts w:ascii="Times New Roman" w:eastAsia="Calibri" w:hAnsi="Times New Roman" w:cs="Times New Roman"/>
                <w:sz w:val="24"/>
              </w:rPr>
              <w:t>1</w:t>
            </w:r>
          </w:p>
        </w:tc>
        <w:tc>
          <w:tcPr>
            <w:tcW w:w="2693" w:type="dxa"/>
          </w:tcPr>
          <w:p w:rsidR="00420B18" w:rsidRDefault="00420B18" w:rsidP="00420B18">
            <w:pPr>
              <w:spacing w:line="256" w:lineRule="auto"/>
              <w:jc w:val="center"/>
              <w:rPr>
                <w:rFonts w:ascii="Times New Roman" w:eastAsia="Calibri" w:hAnsi="Times New Roman" w:cs="Times New Roman"/>
                <w:sz w:val="24"/>
              </w:rPr>
            </w:pPr>
            <w:r>
              <w:rPr>
                <w:rFonts w:ascii="Times New Roman" w:eastAsia="Calibri" w:hAnsi="Times New Roman" w:cs="Times New Roman"/>
                <w:sz w:val="24"/>
              </w:rPr>
              <w:t>ROȘCUEȚ ADRIANA</w:t>
            </w:r>
          </w:p>
        </w:tc>
        <w:tc>
          <w:tcPr>
            <w:tcW w:w="4464" w:type="dxa"/>
          </w:tcPr>
          <w:p w:rsidR="00420B18" w:rsidRDefault="00420B18" w:rsidP="00420B18">
            <w:pPr>
              <w:spacing w:line="256" w:lineRule="auto"/>
              <w:jc w:val="center"/>
              <w:rPr>
                <w:rFonts w:ascii="Times New Roman" w:eastAsia="Calibri" w:hAnsi="Times New Roman" w:cs="Times New Roman"/>
                <w:sz w:val="24"/>
              </w:rPr>
            </w:pPr>
            <w:r>
              <w:rPr>
                <w:rFonts w:ascii="Times New Roman" w:eastAsia="Calibri" w:hAnsi="Times New Roman" w:cs="Times New Roman"/>
                <w:sz w:val="24"/>
              </w:rPr>
              <w:t>52,33</w:t>
            </w:r>
          </w:p>
        </w:tc>
      </w:tr>
      <w:tr w:rsidR="00420B18" w:rsidTr="00420B18">
        <w:trPr>
          <w:jc w:val="center"/>
        </w:trPr>
        <w:tc>
          <w:tcPr>
            <w:tcW w:w="1982" w:type="dxa"/>
          </w:tcPr>
          <w:p w:rsidR="00420B18" w:rsidRDefault="00420B18" w:rsidP="00420B18">
            <w:pPr>
              <w:spacing w:line="256" w:lineRule="auto"/>
              <w:jc w:val="center"/>
              <w:rPr>
                <w:rFonts w:ascii="Times New Roman" w:eastAsia="Calibri" w:hAnsi="Times New Roman" w:cs="Times New Roman"/>
                <w:sz w:val="24"/>
              </w:rPr>
            </w:pPr>
            <w:r>
              <w:rPr>
                <w:rFonts w:ascii="Times New Roman" w:eastAsia="Calibri" w:hAnsi="Times New Roman" w:cs="Times New Roman"/>
                <w:sz w:val="24"/>
              </w:rPr>
              <w:t>2</w:t>
            </w:r>
          </w:p>
        </w:tc>
        <w:tc>
          <w:tcPr>
            <w:tcW w:w="2693" w:type="dxa"/>
          </w:tcPr>
          <w:p w:rsidR="00420B18" w:rsidRDefault="00420B18" w:rsidP="00420B18">
            <w:pPr>
              <w:spacing w:line="256" w:lineRule="auto"/>
              <w:jc w:val="center"/>
              <w:rPr>
                <w:rFonts w:ascii="Times New Roman" w:eastAsia="Calibri" w:hAnsi="Times New Roman" w:cs="Times New Roman"/>
                <w:sz w:val="24"/>
              </w:rPr>
            </w:pPr>
            <w:r>
              <w:rPr>
                <w:rFonts w:ascii="Times New Roman" w:eastAsia="Calibri" w:hAnsi="Times New Roman" w:cs="Times New Roman"/>
                <w:sz w:val="24"/>
              </w:rPr>
              <w:t>NICA TINCUȚA</w:t>
            </w:r>
          </w:p>
        </w:tc>
        <w:tc>
          <w:tcPr>
            <w:tcW w:w="4464" w:type="dxa"/>
          </w:tcPr>
          <w:p w:rsidR="00420B18" w:rsidRDefault="00420B18" w:rsidP="00420B18">
            <w:pPr>
              <w:spacing w:line="256" w:lineRule="auto"/>
              <w:jc w:val="center"/>
              <w:rPr>
                <w:rFonts w:ascii="Times New Roman" w:eastAsia="Calibri" w:hAnsi="Times New Roman" w:cs="Times New Roman"/>
                <w:sz w:val="24"/>
              </w:rPr>
            </w:pPr>
            <w:r>
              <w:rPr>
                <w:rFonts w:ascii="Times New Roman" w:eastAsia="Calibri" w:hAnsi="Times New Roman" w:cs="Times New Roman"/>
                <w:sz w:val="24"/>
              </w:rPr>
              <w:t>23,33</w:t>
            </w:r>
          </w:p>
        </w:tc>
      </w:tr>
    </w:tbl>
    <w:p w:rsidR="00420B18" w:rsidRPr="00420B18" w:rsidRDefault="00420B18" w:rsidP="00420B18">
      <w:pPr>
        <w:spacing w:line="256" w:lineRule="auto"/>
        <w:ind w:firstLine="708"/>
        <w:rPr>
          <w:rFonts w:ascii="Times New Roman" w:eastAsia="Calibri" w:hAnsi="Times New Roman" w:cs="Times New Roman"/>
          <w:sz w:val="24"/>
        </w:rPr>
      </w:pPr>
    </w:p>
    <w:p w:rsidR="00420B18" w:rsidRDefault="00420B18" w:rsidP="00420B18">
      <w:pPr>
        <w:spacing w:line="240" w:lineRule="auto"/>
        <w:ind w:firstLine="708"/>
        <w:jc w:val="both"/>
        <w:rPr>
          <w:rFonts w:ascii="Times New Roman" w:eastAsia="Calibri" w:hAnsi="Times New Roman" w:cs="Times New Roman"/>
          <w:sz w:val="24"/>
        </w:rPr>
      </w:pPr>
      <w:r w:rsidRPr="00420B18">
        <w:rPr>
          <w:rFonts w:ascii="Times New Roman" w:eastAsia="Calibri" w:hAnsi="Times New Roman" w:cs="Times New Roman"/>
          <w:sz w:val="24"/>
        </w:rPr>
        <w:t xml:space="preserve">Astfel, în urma </w:t>
      </w:r>
      <w:r w:rsidR="00972F10">
        <w:rPr>
          <w:rFonts w:ascii="Times New Roman" w:eastAsia="Calibri" w:hAnsi="Times New Roman" w:cs="Times New Roman"/>
          <w:sz w:val="24"/>
        </w:rPr>
        <w:t>reanalizării subiectelor</w:t>
      </w:r>
      <w:r w:rsidRPr="00420B18">
        <w:rPr>
          <w:rFonts w:ascii="Times New Roman" w:eastAsia="Calibri" w:hAnsi="Times New Roman" w:cs="Times New Roman"/>
          <w:sz w:val="24"/>
        </w:rPr>
        <w:t>, contestaţi</w:t>
      </w:r>
      <w:r>
        <w:rPr>
          <w:rFonts w:ascii="Times New Roman" w:eastAsia="Calibri" w:hAnsi="Times New Roman" w:cs="Times New Roman"/>
          <w:sz w:val="24"/>
        </w:rPr>
        <w:t>a doamnei NICA TINCUȚA</w:t>
      </w:r>
      <w:r w:rsidRPr="00420B18">
        <w:rPr>
          <w:rFonts w:ascii="Times New Roman" w:eastAsia="Calibri" w:hAnsi="Times New Roman" w:cs="Times New Roman"/>
          <w:sz w:val="24"/>
        </w:rPr>
        <w:t xml:space="preserve"> </w:t>
      </w:r>
      <w:r>
        <w:rPr>
          <w:rFonts w:ascii="Times New Roman" w:eastAsia="Calibri" w:hAnsi="Times New Roman" w:cs="Times New Roman"/>
          <w:sz w:val="24"/>
        </w:rPr>
        <w:t>va fi respinsă, î</w:t>
      </w:r>
      <w:r w:rsidR="008D53B6">
        <w:rPr>
          <w:rFonts w:ascii="Times New Roman" w:eastAsia="Calibri" w:hAnsi="Times New Roman" w:cs="Times New Roman"/>
          <w:sz w:val="24"/>
        </w:rPr>
        <w:t xml:space="preserve">n baza art. 52, alin. (1) </w:t>
      </w:r>
      <w:r w:rsidRPr="00420B18">
        <w:rPr>
          <w:rFonts w:ascii="Times New Roman" w:eastAsia="Calibri" w:hAnsi="Times New Roman" w:cs="Times New Roman"/>
          <w:sz w:val="24"/>
        </w:rPr>
        <w:t>din Hotărârea Guvernului nr. 611/2008</w:t>
      </w:r>
      <w:r w:rsidR="008D53B6">
        <w:rPr>
          <w:rFonts w:ascii="Times New Roman" w:eastAsia="Calibri" w:hAnsi="Times New Roman" w:cs="Times New Roman"/>
          <w:sz w:val="24"/>
        </w:rPr>
        <w:t xml:space="preserve"> </w:t>
      </w:r>
      <w:r w:rsidRPr="00420B18">
        <w:rPr>
          <w:rFonts w:ascii="Times New Roman" w:eastAsia="Calibri" w:hAnsi="Times New Roman" w:cs="Times New Roman"/>
          <w:sz w:val="24"/>
        </w:rPr>
        <w:t xml:space="preserve"> pentru aprobarea normelor privind organizarea şi dezvoltarea carierei funcţionarilor publici, cu modificările și completările ulterioare, din următoarele motive:</w:t>
      </w:r>
    </w:p>
    <w:p w:rsidR="00972F10" w:rsidRPr="00420B18" w:rsidRDefault="00972F10" w:rsidP="00420B18">
      <w:pPr>
        <w:spacing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 Subiectele pentru proba scrisă au fost stabilite în baza bibliografiei și a tematicii de concurs. </w:t>
      </w:r>
    </w:p>
    <w:p w:rsidR="00420B18" w:rsidRDefault="00420B18" w:rsidP="008D53B6">
      <w:pPr>
        <w:spacing w:line="240" w:lineRule="auto"/>
        <w:ind w:firstLine="708"/>
        <w:jc w:val="both"/>
        <w:rPr>
          <w:rFonts w:ascii="Times New Roman" w:eastAsia="Calibri" w:hAnsi="Times New Roman" w:cs="Times New Roman"/>
          <w:sz w:val="24"/>
        </w:rPr>
      </w:pPr>
      <w:r w:rsidRPr="00420B18">
        <w:rPr>
          <w:rFonts w:ascii="Times New Roman" w:eastAsia="Calibri" w:hAnsi="Times New Roman" w:cs="Times New Roman"/>
          <w:sz w:val="24"/>
        </w:rPr>
        <w:t>R</w:t>
      </w:r>
      <w:r w:rsidR="008D53B6">
        <w:rPr>
          <w:rFonts w:ascii="Times New Roman" w:eastAsia="Calibri" w:hAnsi="Times New Roman" w:cs="Times New Roman"/>
          <w:sz w:val="24"/>
        </w:rPr>
        <w:t>ezultatul contestaţiei, afişat î</w:t>
      </w:r>
      <w:r w:rsidRPr="00420B18">
        <w:rPr>
          <w:rFonts w:ascii="Times New Roman" w:eastAsia="Calibri" w:hAnsi="Times New Roman" w:cs="Times New Roman"/>
          <w:sz w:val="24"/>
        </w:rPr>
        <w:t xml:space="preserve">n </w:t>
      </w:r>
      <w:r w:rsidR="008D53B6">
        <w:rPr>
          <w:rFonts w:ascii="Times New Roman" w:eastAsia="Calibri" w:hAnsi="Times New Roman" w:cs="Times New Roman"/>
          <w:sz w:val="24"/>
        </w:rPr>
        <w:t>data de 17.05.2023 ora 17</w:t>
      </w:r>
      <w:r w:rsidRPr="00420B18">
        <w:rPr>
          <w:rFonts w:ascii="Times New Roman" w:eastAsia="Calibri" w:hAnsi="Times New Roman" w:cs="Times New Roman"/>
          <w:sz w:val="24"/>
        </w:rPr>
        <w:t>:00 se poate contesta la instanţa de  contencios administrativ, conform legii.</w:t>
      </w:r>
    </w:p>
    <w:p w:rsidR="00420B18" w:rsidRDefault="00420B18" w:rsidP="00972F10">
      <w:pPr>
        <w:spacing w:after="0"/>
        <w:rPr>
          <w:rFonts w:ascii="Times New Roman" w:eastAsia="Calibri" w:hAnsi="Times New Roman" w:cs="Times New Roman"/>
          <w:sz w:val="24"/>
        </w:rPr>
      </w:pPr>
    </w:p>
    <w:p w:rsidR="00420B18" w:rsidRPr="008D53B6" w:rsidRDefault="00420B18" w:rsidP="00972F10">
      <w:pPr>
        <w:spacing w:after="0"/>
        <w:jc w:val="center"/>
        <w:rPr>
          <w:rFonts w:ascii="Times New Roman" w:eastAsia="Calibri" w:hAnsi="Times New Roman" w:cs="Times New Roman"/>
          <w:b/>
          <w:sz w:val="24"/>
        </w:rPr>
      </w:pPr>
      <w:r w:rsidRPr="008D53B6">
        <w:rPr>
          <w:rFonts w:ascii="Times New Roman" w:eastAsia="Calibri" w:hAnsi="Times New Roman" w:cs="Times New Roman"/>
          <w:b/>
          <w:sz w:val="24"/>
        </w:rPr>
        <w:t>SECRETAR COMISIE,</w:t>
      </w:r>
    </w:p>
    <w:p w:rsidR="0067207D" w:rsidRPr="002C718D" w:rsidRDefault="002C718D" w:rsidP="002C718D">
      <w:pPr>
        <w:jc w:val="center"/>
        <w:rPr>
          <w:rFonts w:ascii="Times New Roman" w:eastAsia="Calibri" w:hAnsi="Times New Roman" w:cs="Times New Roman"/>
          <w:sz w:val="24"/>
        </w:rPr>
      </w:pPr>
      <w:r>
        <w:rPr>
          <w:rFonts w:ascii="Times New Roman" w:eastAsia="Calibri" w:hAnsi="Times New Roman" w:cs="Times New Roman"/>
          <w:b/>
          <w:sz w:val="24"/>
        </w:rPr>
        <w:t>ANGHEL ADI LILIANA</w:t>
      </w:r>
      <w:bookmarkStart w:id="0" w:name="_GoBack"/>
      <w:bookmarkEnd w:id="0"/>
    </w:p>
    <w:sectPr w:rsidR="0067207D" w:rsidRPr="002C718D" w:rsidSect="00420B18">
      <w:headerReference w:type="default" r:id="rId9"/>
      <w:pgSz w:w="11906" w:h="16838" w:code="9"/>
      <w:pgMar w:top="0" w:right="1418" w:bottom="426" w:left="1418" w:header="284"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AB" w:rsidRDefault="006006AB" w:rsidP="003C2178">
      <w:pPr>
        <w:spacing w:after="0" w:line="240" w:lineRule="auto"/>
      </w:pPr>
      <w:r>
        <w:separator/>
      </w:r>
    </w:p>
  </w:endnote>
  <w:endnote w:type="continuationSeparator" w:id="0">
    <w:p w:rsidR="006006AB" w:rsidRDefault="006006AB" w:rsidP="003C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AB" w:rsidRDefault="006006AB" w:rsidP="003C2178">
      <w:pPr>
        <w:spacing w:after="0" w:line="240" w:lineRule="auto"/>
      </w:pPr>
      <w:r>
        <w:separator/>
      </w:r>
    </w:p>
  </w:footnote>
  <w:footnote w:type="continuationSeparator" w:id="0">
    <w:p w:rsidR="006006AB" w:rsidRDefault="006006AB" w:rsidP="003C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78" w:rsidRDefault="003C2178" w:rsidP="003C2178">
    <w:pPr>
      <w:pStyle w:val="Antet"/>
    </w:pPr>
    <w:r>
      <w:rPr>
        <w:rFonts w:ascii="Cambria" w:hAnsi="Cambria" w:cs="Arial"/>
        <w:noProof/>
        <w:sz w:val="24"/>
        <w:szCs w:val="24"/>
        <w:lang w:eastAsia="ro-RO"/>
      </w:rPr>
      <w:t xml:space="preserve">       </w:t>
    </w:r>
    <w:r w:rsidR="0042566A" w:rsidRPr="003710B4">
      <w:rPr>
        <w:rFonts w:ascii="Cambria" w:hAnsi="Cambria" w:cs="Arial"/>
        <w:noProof/>
        <w:sz w:val="24"/>
        <w:szCs w:val="24"/>
        <w:lang w:eastAsia="ro-RO"/>
      </w:rPr>
      <w:drawing>
        <wp:inline distT="0" distB="0" distL="0" distR="0" wp14:anchorId="739F6774" wp14:editId="4550B584">
          <wp:extent cx="733425" cy="8477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36710" cy="851522"/>
                  </a:xfrm>
                  <a:prstGeom prst="rect">
                    <a:avLst/>
                  </a:prstGeom>
                  <a:noFill/>
                  <a:ln w="9525">
                    <a:noFill/>
                    <a:miter lim="800000"/>
                    <a:headEnd/>
                    <a:tailEnd/>
                  </a:ln>
                </pic:spPr>
              </pic:pic>
            </a:graphicData>
          </a:graphic>
        </wp:inline>
      </w:drawing>
    </w:r>
    <w:r>
      <w:rPr>
        <w:rFonts w:ascii="Cambria" w:hAnsi="Cambria" w:cs="Arial"/>
        <w:noProof/>
        <w:sz w:val="24"/>
        <w:szCs w:val="24"/>
        <w:lang w:eastAsia="ro-RO"/>
      </w:rPr>
      <w:t xml:space="preserve">                                                                                                                     </w:t>
    </w:r>
    <w:r w:rsidR="0042566A" w:rsidRPr="003710B4">
      <w:rPr>
        <w:rFonts w:ascii="Cambria" w:hAnsi="Cambria" w:cs="Arial"/>
        <w:noProof/>
        <w:sz w:val="24"/>
        <w:szCs w:val="24"/>
        <w:lang w:eastAsia="ro-RO"/>
      </w:rPr>
      <w:drawing>
        <wp:inline distT="0" distB="0" distL="0" distR="0" wp14:anchorId="445063D7" wp14:editId="5B13159B">
          <wp:extent cx="638175" cy="885825"/>
          <wp:effectExtent l="0" t="0" r="9525" b="9525"/>
          <wp:docPr id="6" name="Picture 1" descr="C:\Users\HOME\Desktop\102APPLE\102APPLE\IMG_5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102APPLE\102APPLE\IMG_5553.JPG"/>
                  <pic:cNvPicPr>
                    <a:picLocks noChangeAspect="1" noChangeArrowheads="1"/>
                  </pic:cNvPicPr>
                </pic:nvPicPr>
                <pic:blipFill>
                  <a:blip r:embed="rId2" cstate="print"/>
                  <a:srcRect/>
                  <a:stretch>
                    <a:fillRect/>
                  </a:stretch>
                </pic:blipFill>
                <pic:spPr bwMode="auto">
                  <a:xfrm>
                    <a:off x="0" y="0"/>
                    <a:ext cx="638175" cy="885825"/>
                  </a:xfrm>
                  <a:prstGeom prst="rect">
                    <a:avLst/>
                  </a:prstGeom>
                  <a:noFill/>
                  <a:ln w="9525">
                    <a:noFill/>
                    <a:miter lim="800000"/>
                    <a:headEnd/>
                    <a:tailEnd/>
                  </a:ln>
                </pic:spPr>
              </pic:pic>
            </a:graphicData>
          </a:graphic>
        </wp:inline>
      </w:drawing>
    </w:r>
    <w:r>
      <w:rPr>
        <w:rFonts w:ascii="Cambria" w:hAnsi="Cambria" w:cs="Arial"/>
        <w:noProof/>
        <w:sz w:val="24"/>
        <w:szCs w:val="24"/>
        <w:lang w:eastAsia="ro-RO"/>
      </w:rPr>
      <w:t xml:space="preserve">        </w:t>
    </w:r>
  </w:p>
  <w:p w:rsidR="003C2178" w:rsidRDefault="003C2178">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5060"/>
    <w:multiLevelType w:val="hybridMultilevel"/>
    <w:tmpl w:val="4F6C6D86"/>
    <w:lvl w:ilvl="0" w:tplc="3C1C6DA6">
      <w:numFmt w:val="bullet"/>
      <w:lvlText w:val="-"/>
      <w:lvlJc w:val="left"/>
      <w:pPr>
        <w:ind w:left="1151" w:hanging="351"/>
      </w:pPr>
      <w:rPr>
        <w:rFonts w:ascii="Times New Roman" w:eastAsia="Times New Roman" w:hAnsi="Times New Roman" w:cs="Times New Roman" w:hint="default"/>
        <w:w w:val="100"/>
        <w:sz w:val="25"/>
        <w:szCs w:val="25"/>
        <w:lang w:val="ro-RO" w:eastAsia="en-US" w:bidi="ar-SA"/>
      </w:rPr>
    </w:lvl>
    <w:lvl w:ilvl="1" w:tplc="E690E188">
      <w:numFmt w:val="bullet"/>
      <w:lvlText w:val="•"/>
      <w:lvlJc w:val="left"/>
      <w:pPr>
        <w:ind w:left="2072" w:hanging="351"/>
      </w:pPr>
      <w:rPr>
        <w:lang w:val="ro-RO" w:eastAsia="en-US" w:bidi="ar-SA"/>
      </w:rPr>
    </w:lvl>
    <w:lvl w:ilvl="2" w:tplc="B48032D2">
      <w:numFmt w:val="bullet"/>
      <w:lvlText w:val="•"/>
      <w:lvlJc w:val="left"/>
      <w:pPr>
        <w:ind w:left="2984" w:hanging="351"/>
      </w:pPr>
      <w:rPr>
        <w:lang w:val="ro-RO" w:eastAsia="en-US" w:bidi="ar-SA"/>
      </w:rPr>
    </w:lvl>
    <w:lvl w:ilvl="3" w:tplc="1EE824FC">
      <w:numFmt w:val="bullet"/>
      <w:lvlText w:val="•"/>
      <w:lvlJc w:val="left"/>
      <w:pPr>
        <w:ind w:left="3896" w:hanging="351"/>
      </w:pPr>
      <w:rPr>
        <w:lang w:val="ro-RO" w:eastAsia="en-US" w:bidi="ar-SA"/>
      </w:rPr>
    </w:lvl>
    <w:lvl w:ilvl="4" w:tplc="29561374">
      <w:numFmt w:val="bullet"/>
      <w:lvlText w:val="•"/>
      <w:lvlJc w:val="left"/>
      <w:pPr>
        <w:ind w:left="4808" w:hanging="351"/>
      </w:pPr>
      <w:rPr>
        <w:lang w:val="ro-RO" w:eastAsia="en-US" w:bidi="ar-SA"/>
      </w:rPr>
    </w:lvl>
    <w:lvl w:ilvl="5" w:tplc="85CEA54A">
      <w:numFmt w:val="bullet"/>
      <w:lvlText w:val="•"/>
      <w:lvlJc w:val="left"/>
      <w:pPr>
        <w:ind w:left="5720" w:hanging="351"/>
      </w:pPr>
      <w:rPr>
        <w:lang w:val="ro-RO" w:eastAsia="en-US" w:bidi="ar-SA"/>
      </w:rPr>
    </w:lvl>
    <w:lvl w:ilvl="6" w:tplc="88E88EFC">
      <w:numFmt w:val="bullet"/>
      <w:lvlText w:val="•"/>
      <w:lvlJc w:val="left"/>
      <w:pPr>
        <w:ind w:left="6632" w:hanging="351"/>
      </w:pPr>
      <w:rPr>
        <w:lang w:val="ro-RO" w:eastAsia="en-US" w:bidi="ar-SA"/>
      </w:rPr>
    </w:lvl>
    <w:lvl w:ilvl="7" w:tplc="C48828CA">
      <w:numFmt w:val="bullet"/>
      <w:lvlText w:val="•"/>
      <w:lvlJc w:val="left"/>
      <w:pPr>
        <w:ind w:left="7544" w:hanging="351"/>
      </w:pPr>
      <w:rPr>
        <w:lang w:val="ro-RO" w:eastAsia="en-US" w:bidi="ar-SA"/>
      </w:rPr>
    </w:lvl>
    <w:lvl w:ilvl="8" w:tplc="206AF81E">
      <w:numFmt w:val="bullet"/>
      <w:lvlText w:val="•"/>
      <w:lvlJc w:val="left"/>
      <w:pPr>
        <w:ind w:left="8456" w:hanging="351"/>
      </w:pPr>
      <w:rPr>
        <w:lang w:val="ro-RO" w:eastAsia="en-US" w:bidi="ar-SA"/>
      </w:rPr>
    </w:lvl>
  </w:abstractNum>
  <w:abstractNum w:abstractNumId="1">
    <w:nsid w:val="08A31270"/>
    <w:multiLevelType w:val="hybridMultilevel"/>
    <w:tmpl w:val="8D825286"/>
    <w:lvl w:ilvl="0" w:tplc="886E5DD8">
      <w:numFmt w:val="bullet"/>
      <w:lvlText w:val="-"/>
      <w:lvlJc w:val="left"/>
      <w:pPr>
        <w:ind w:left="720" w:hanging="360"/>
      </w:pPr>
      <w:rPr>
        <w:rFonts w:ascii="Cambria" w:eastAsia="Times New Roman" w:hAnsi="Cambria"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0CA012F7"/>
    <w:multiLevelType w:val="hybridMultilevel"/>
    <w:tmpl w:val="83C248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D297E94"/>
    <w:multiLevelType w:val="hybridMultilevel"/>
    <w:tmpl w:val="AB2070DC"/>
    <w:lvl w:ilvl="0" w:tplc="2F7030A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EAF072B"/>
    <w:multiLevelType w:val="hybridMultilevel"/>
    <w:tmpl w:val="457400E8"/>
    <w:lvl w:ilvl="0" w:tplc="C23890B0">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nsid w:val="16834F04"/>
    <w:multiLevelType w:val="hybridMultilevel"/>
    <w:tmpl w:val="2286ED14"/>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6">
    <w:nsid w:val="18924B0E"/>
    <w:multiLevelType w:val="hybridMultilevel"/>
    <w:tmpl w:val="434ADEF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7">
    <w:nsid w:val="1EF97782"/>
    <w:multiLevelType w:val="hybridMultilevel"/>
    <w:tmpl w:val="226E327A"/>
    <w:lvl w:ilvl="0" w:tplc="C23890B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1F275FC1"/>
    <w:multiLevelType w:val="hybridMultilevel"/>
    <w:tmpl w:val="7CF40C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27C2E71"/>
    <w:multiLevelType w:val="hybridMultilevel"/>
    <w:tmpl w:val="CFD47D9A"/>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0">
    <w:nsid w:val="242E442D"/>
    <w:multiLevelType w:val="hybridMultilevel"/>
    <w:tmpl w:val="6508636A"/>
    <w:lvl w:ilvl="0" w:tplc="C23890B0">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nsid w:val="24D70D26"/>
    <w:multiLevelType w:val="hybridMultilevel"/>
    <w:tmpl w:val="AC4EAD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F7E3771"/>
    <w:multiLevelType w:val="hybridMultilevel"/>
    <w:tmpl w:val="5D1C540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9257E8A"/>
    <w:multiLevelType w:val="hybridMultilevel"/>
    <w:tmpl w:val="6B6A611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9D00FAE"/>
    <w:multiLevelType w:val="hybridMultilevel"/>
    <w:tmpl w:val="6E3C5EF4"/>
    <w:lvl w:ilvl="0" w:tplc="C23890B0">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5">
    <w:nsid w:val="431D701C"/>
    <w:multiLevelType w:val="hybridMultilevel"/>
    <w:tmpl w:val="7E9215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94524A6"/>
    <w:multiLevelType w:val="hybridMultilevel"/>
    <w:tmpl w:val="7D3A8C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BB6441D"/>
    <w:multiLevelType w:val="hybridMultilevel"/>
    <w:tmpl w:val="02480282"/>
    <w:lvl w:ilvl="0" w:tplc="69D20F3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nsid w:val="569E2C8C"/>
    <w:multiLevelType w:val="hybridMultilevel"/>
    <w:tmpl w:val="9CC4AF8E"/>
    <w:lvl w:ilvl="0" w:tplc="90685E8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0D231D"/>
    <w:multiLevelType w:val="hybridMultilevel"/>
    <w:tmpl w:val="708074D0"/>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nsid w:val="5A8F5D4D"/>
    <w:multiLevelType w:val="hybridMultilevel"/>
    <w:tmpl w:val="518491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C254C54"/>
    <w:multiLevelType w:val="hybridMultilevel"/>
    <w:tmpl w:val="FA007C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CF57AE8"/>
    <w:multiLevelType w:val="hybridMultilevel"/>
    <w:tmpl w:val="CC00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3D61B5"/>
    <w:multiLevelType w:val="hybridMultilevel"/>
    <w:tmpl w:val="53C043D8"/>
    <w:lvl w:ilvl="0" w:tplc="2AC8A26E">
      <w:numFmt w:val="bullet"/>
      <w:lvlText w:val="⎕"/>
      <w:lvlJc w:val="left"/>
      <w:pPr>
        <w:ind w:left="1545" w:hanging="360"/>
      </w:pPr>
      <w:rPr>
        <w:rFonts w:ascii="Cambria" w:eastAsia="Times New Roman" w:hAnsi="Cambria" w:cs="Arial" w:hint="default"/>
      </w:rPr>
    </w:lvl>
    <w:lvl w:ilvl="1" w:tplc="04180003">
      <w:start w:val="1"/>
      <w:numFmt w:val="bullet"/>
      <w:lvlText w:val="o"/>
      <w:lvlJc w:val="left"/>
      <w:pPr>
        <w:ind w:left="2265" w:hanging="360"/>
      </w:pPr>
      <w:rPr>
        <w:rFonts w:ascii="Courier New" w:hAnsi="Courier New" w:cs="Courier New" w:hint="default"/>
      </w:rPr>
    </w:lvl>
    <w:lvl w:ilvl="2" w:tplc="04180005">
      <w:start w:val="1"/>
      <w:numFmt w:val="bullet"/>
      <w:lvlText w:val=""/>
      <w:lvlJc w:val="left"/>
      <w:pPr>
        <w:ind w:left="2985" w:hanging="360"/>
      </w:pPr>
      <w:rPr>
        <w:rFonts w:ascii="Wingdings" w:hAnsi="Wingdings" w:hint="default"/>
      </w:rPr>
    </w:lvl>
    <w:lvl w:ilvl="3" w:tplc="04180001">
      <w:start w:val="1"/>
      <w:numFmt w:val="bullet"/>
      <w:lvlText w:val=""/>
      <w:lvlJc w:val="left"/>
      <w:pPr>
        <w:ind w:left="3705" w:hanging="360"/>
      </w:pPr>
      <w:rPr>
        <w:rFonts w:ascii="Symbol" w:hAnsi="Symbol" w:hint="default"/>
      </w:rPr>
    </w:lvl>
    <w:lvl w:ilvl="4" w:tplc="04180003">
      <w:start w:val="1"/>
      <w:numFmt w:val="bullet"/>
      <w:lvlText w:val="o"/>
      <w:lvlJc w:val="left"/>
      <w:pPr>
        <w:ind w:left="4425" w:hanging="360"/>
      </w:pPr>
      <w:rPr>
        <w:rFonts w:ascii="Courier New" w:hAnsi="Courier New" w:cs="Courier New" w:hint="default"/>
      </w:rPr>
    </w:lvl>
    <w:lvl w:ilvl="5" w:tplc="04180005">
      <w:start w:val="1"/>
      <w:numFmt w:val="bullet"/>
      <w:lvlText w:val=""/>
      <w:lvlJc w:val="left"/>
      <w:pPr>
        <w:ind w:left="5145" w:hanging="360"/>
      </w:pPr>
      <w:rPr>
        <w:rFonts w:ascii="Wingdings" w:hAnsi="Wingdings" w:hint="default"/>
      </w:rPr>
    </w:lvl>
    <w:lvl w:ilvl="6" w:tplc="04180001">
      <w:start w:val="1"/>
      <w:numFmt w:val="bullet"/>
      <w:lvlText w:val=""/>
      <w:lvlJc w:val="left"/>
      <w:pPr>
        <w:ind w:left="5865" w:hanging="360"/>
      </w:pPr>
      <w:rPr>
        <w:rFonts w:ascii="Symbol" w:hAnsi="Symbol" w:hint="default"/>
      </w:rPr>
    </w:lvl>
    <w:lvl w:ilvl="7" w:tplc="04180003">
      <w:start w:val="1"/>
      <w:numFmt w:val="bullet"/>
      <w:lvlText w:val="o"/>
      <w:lvlJc w:val="left"/>
      <w:pPr>
        <w:ind w:left="6585" w:hanging="360"/>
      </w:pPr>
      <w:rPr>
        <w:rFonts w:ascii="Courier New" w:hAnsi="Courier New" w:cs="Courier New" w:hint="default"/>
      </w:rPr>
    </w:lvl>
    <w:lvl w:ilvl="8" w:tplc="04180005">
      <w:start w:val="1"/>
      <w:numFmt w:val="bullet"/>
      <w:lvlText w:val=""/>
      <w:lvlJc w:val="left"/>
      <w:pPr>
        <w:ind w:left="7305" w:hanging="360"/>
      </w:pPr>
      <w:rPr>
        <w:rFonts w:ascii="Wingdings" w:hAnsi="Wingdings" w:hint="default"/>
      </w:rPr>
    </w:lvl>
  </w:abstractNum>
  <w:abstractNum w:abstractNumId="24">
    <w:nsid w:val="6B074955"/>
    <w:multiLevelType w:val="hybridMultilevel"/>
    <w:tmpl w:val="2B64058A"/>
    <w:lvl w:ilvl="0" w:tplc="8C028A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BC65A15"/>
    <w:multiLevelType w:val="hybridMultilevel"/>
    <w:tmpl w:val="280840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1546368"/>
    <w:multiLevelType w:val="hybridMultilevel"/>
    <w:tmpl w:val="A30EE614"/>
    <w:lvl w:ilvl="0" w:tplc="C23890B0">
      <w:numFmt w:val="bullet"/>
      <w:lvlText w:val="-"/>
      <w:lvlJc w:val="left"/>
      <w:pPr>
        <w:ind w:left="1428" w:hanging="360"/>
      </w:pPr>
      <w:rPr>
        <w:rFonts w:ascii="Times New Roman" w:eastAsia="Times New Roman" w:hAnsi="Times New Roman" w:cs="Times New Roman"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num w:numId="1">
    <w:abstractNumId w:val="11"/>
  </w:num>
  <w:num w:numId="2">
    <w:abstractNumId w:val="1"/>
  </w:num>
  <w:num w:numId="3">
    <w:abstractNumId w:val="23"/>
  </w:num>
  <w:num w:numId="4">
    <w:abstractNumId w:val="1"/>
  </w:num>
  <w:num w:numId="5">
    <w:abstractNumId w:val="23"/>
  </w:num>
  <w:num w:numId="6">
    <w:abstractNumId w:val="8"/>
  </w:num>
  <w:num w:numId="7">
    <w:abstractNumId w:val="2"/>
  </w:num>
  <w:num w:numId="8">
    <w:abstractNumId w:val="22"/>
  </w:num>
  <w:num w:numId="9">
    <w:abstractNumId w:val="21"/>
  </w:num>
  <w:num w:numId="10">
    <w:abstractNumId w:val="13"/>
  </w:num>
  <w:num w:numId="11">
    <w:abstractNumId w:val="18"/>
  </w:num>
  <w:num w:numId="12">
    <w:abstractNumId w:val="3"/>
  </w:num>
  <w:num w:numId="13">
    <w:abstractNumId w:val="17"/>
  </w:num>
  <w:num w:numId="14">
    <w:abstractNumId w:val="25"/>
  </w:num>
  <w:num w:numId="15">
    <w:abstractNumId w:val="7"/>
  </w:num>
  <w:num w:numId="16">
    <w:abstractNumId w:val="14"/>
  </w:num>
  <w:num w:numId="17">
    <w:abstractNumId w:val="9"/>
  </w:num>
  <w:num w:numId="18">
    <w:abstractNumId w:val="19"/>
  </w:num>
  <w:num w:numId="19">
    <w:abstractNumId w:val="26"/>
  </w:num>
  <w:num w:numId="20">
    <w:abstractNumId w:val="4"/>
  </w:num>
  <w:num w:numId="21">
    <w:abstractNumId w:val="10"/>
  </w:num>
  <w:num w:numId="22">
    <w:abstractNumId w:val="5"/>
  </w:num>
  <w:num w:numId="23">
    <w:abstractNumId w:val="6"/>
  </w:num>
  <w:num w:numId="24">
    <w:abstractNumId w:val="15"/>
  </w:num>
  <w:num w:numId="25">
    <w:abstractNumId w:val="16"/>
  </w:num>
  <w:num w:numId="26">
    <w:abstractNumId w:val="0"/>
  </w:num>
  <w:num w:numId="27">
    <w:abstractNumId w:val="12"/>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78"/>
    <w:rsid w:val="000141AE"/>
    <w:rsid w:val="00086818"/>
    <w:rsid w:val="00106FAA"/>
    <w:rsid w:val="00114968"/>
    <w:rsid w:val="00135049"/>
    <w:rsid w:val="00140A6D"/>
    <w:rsid w:val="0015171B"/>
    <w:rsid w:val="001B15C0"/>
    <w:rsid w:val="001C1D49"/>
    <w:rsid w:val="001C27C2"/>
    <w:rsid w:val="001F0695"/>
    <w:rsid w:val="00202243"/>
    <w:rsid w:val="002049F3"/>
    <w:rsid w:val="00211758"/>
    <w:rsid w:val="002237AB"/>
    <w:rsid w:val="00223840"/>
    <w:rsid w:val="00225017"/>
    <w:rsid w:val="00243822"/>
    <w:rsid w:val="00255203"/>
    <w:rsid w:val="00261829"/>
    <w:rsid w:val="002936F3"/>
    <w:rsid w:val="0029709E"/>
    <w:rsid w:val="002A4ECE"/>
    <w:rsid w:val="002A569C"/>
    <w:rsid w:val="002C718D"/>
    <w:rsid w:val="002D18E4"/>
    <w:rsid w:val="002D3018"/>
    <w:rsid w:val="00304682"/>
    <w:rsid w:val="00320DBB"/>
    <w:rsid w:val="003318C3"/>
    <w:rsid w:val="003579BF"/>
    <w:rsid w:val="00364367"/>
    <w:rsid w:val="00382D57"/>
    <w:rsid w:val="00396D88"/>
    <w:rsid w:val="003A6422"/>
    <w:rsid w:val="003C2178"/>
    <w:rsid w:val="003C5B3C"/>
    <w:rsid w:val="003E235F"/>
    <w:rsid w:val="003E4843"/>
    <w:rsid w:val="003F4DB3"/>
    <w:rsid w:val="003F5820"/>
    <w:rsid w:val="00400E3E"/>
    <w:rsid w:val="0042039C"/>
    <w:rsid w:val="00420B18"/>
    <w:rsid w:val="0042566A"/>
    <w:rsid w:val="004321AE"/>
    <w:rsid w:val="004618AD"/>
    <w:rsid w:val="00463533"/>
    <w:rsid w:val="004701E7"/>
    <w:rsid w:val="00474E2E"/>
    <w:rsid w:val="004F2124"/>
    <w:rsid w:val="004F6687"/>
    <w:rsid w:val="00531F6D"/>
    <w:rsid w:val="0053423C"/>
    <w:rsid w:val="00535F76"/>
    <w:rsid w:val="00553081"/>
    <w:rsid w:val="00563C6E"/>
    <w:rsid w:val="00586E02"/>
    <w:rsid w:val="00597939"/>
    <w:rsid w:val="005A4971"/>
    <w:rsid w:val="005A5762"/>
    <w:rsid w:val="005C1113"/>
    <w:rsid w:val="005C6263"/>
    <w:rsid w:val="005D0096"/>
    <w:rsid w:val="005F3AC0"/>
    <w:rsid w:val="006006AB"/>
    <w:rsid w:val="006027D4"/>
    <w:rsid w:val="00633C22"/>
    <w:rsid w:val="006645CB"/>
    <w:rsid w:val="0067207D"/>
    <w:rsid w:val="006D0397"/>
    <w:rsid w:val="00720AE2"/>
    <w:rsid w:val="007211F3"/>
    <w:rsid w:val="007256A2"/>
    <w:rsid w:val="00741402"/>
    <w:rsid w:val="00770F76"/>
    <w:rsid w:val="00771920"/>
    <w:rsid w:val="00787234"/>
    <w:rsid w:val="007E3C0F"/>
    <w:rsid w:val="007E4820"/>
    <w:rsid w:val="007F5C42"/>
    <w:rsid w:val="00804DFD"/>
    <w:rsid w:val="00821841"/>
    <w:rsid w:val="00875A5A"/>
    <w:rsid w:val="0088291B"/>
    <w:rsid w:val="008B34ED"/>
    <w:rsid w:val="008D53B6"/>
    <w:rsid w:val="009157A0"/>
    <w:rsid w:val="00920E8A"/>
    <w:rsid w:val="009317C3"/>
    <w:rsid w:val="0093388D"/>
    <w:rsid w:val="0093423E"/>
    <w:rsid w:val="009362C4"/>
    <w:rsid w:val="00951C3F"/>
    <w:rsid w:val="00966A89"/>
    <w:rsid w:val="00972F10"/>
    <w:rsid w:val="009762D5"/>
    <w:rsid w:val="009928E6"/>
    <w:rsid w:val="009C3687"/>
    <w:rsid w:val="009C5E3E"/>
    <w:rsid w:val="009D7380"/>
    <w:rsid w:val="00A056A9"/>
    <w:rsid w:val="00A1001A"/>
    <w:rsid w:val="00A261E1"/>
    <w:rsid w:val="00A42440"/>
    <w:rsid w:val="00A57A74"/>
    <w:rsid w:val="00A61C36"/>
    <w:rsid w:val="00A716EA"/>
    <w:rsid w:val="00A72C08"/>
    <w:rsid w:val="00A92440"/>
    <w:rsid w:val="00A97404"/>
    <w:rsid w:val="00AA3E4F"/>
    <w:rsid w:val="00AC2D11"/>
    <w:rsid w:val="00AC5E07"/>
    <w:rsid w:val="00AD670B"/>
    <w:rsid w:val="00AE41D5"/>
    <w:rsid w:val="00B10288"/>
    <w:rsid w:val="00B4245D"/>
    <w:rsid w:val="00B77CFD"/>
    <w:rsid w:val="00BB2E43"/>
    <w:rsid w:val="00BD1E71"/>
    <w:rsid w:val="00BF67F0"/>
    <w:rsid w:val="00C066A0"/>
    <w:rsid w:val="00C06EC6"/>
    <w:rsid w:val="00C132FF"/>
    <w:rsid w:val="00C37F52"/>
    <w:rsid w:val="00C431CE"/>
    <w:rsid w:val="00C4326D"/>
    <w:rsid w:val="00C83187"/>
    <w:rsid w:val="00C8404C"/>
    <w:rsid w:val="00C87DE2"/>
    <w:rsid w:val="00CA73DE"/>
    <w:rsid w:val="00CB1C45"/>
    <w:rsid w:val="00CC544C"/>
    <w:rsid w:val="00CD11D2"/>
    <w:rsid w:val="00CD6064"/>
    <w:rsid w:val="00CE7FA0"/>
    <w:rsid w:val="00D04EBC"/>
    <w:rsid w:val="00D201F4"/>
    <w:rsid w:val="00D258E5"/>
    <w:rsid w:val="00D5537D"/>
    <w:rsid w:val="00D639A8"/>
    <w:rsid w:val="00D90615"/>
    <w:rsid w:val="00D94E00"/>
    <w:rsid w:val="00DA4510"/>
    <w:rsid w:val="00DA618E"/>
    <w:rsid w:val="00DB1005"/>
    <w:rsid w:val="00DB3174"/>
    <w:rsid w:val="00DD5685"/>
    <w:rsid w:val="00DE424F"/>
    <w:rsid w:val="00DE74F0"/>
    <w:rsid w:val="00DF0DCE"/>
    <w:rsid w:val="00DF1FF4"/>
    <w:rsid w:val="00DF40C7"/>
    <w:rsid w:val="00E04BF2"/>
    <w:rsid w:val="00E0614E"/>
    <w:rsid w:val="00E06D67"/>
    <w:rsid w:val="00E07C8F"/>
    <w:rsid w:val="00E52735"/>
    <w:rsid w:val="00E67529"/>
    <w:rsid w:val="00E82A0E"/>
    <w:rsid w:val="00E85EAD"/>
    <w:rsid w:val="00EA44E7"/>
    <w:rsid w:val="00EB0F93"/>
    <w:rsid w:val="00EB1DAA"/>
    <w:rsid w:val="00EC7EF2"/>
    <w:rsid w:val="00ED51A7"/>
    <w:rsid w:val="00ED69BC"/>
    <w:rsid w:val="00EE6ED0"/>
    <w:rsid w:val="00EE7FC0"/>
    <w:rsid w:val="00EF3E78"/>
    <w:rsid w:val="00F07626"/>
    <w:rsid w:val="00F3320A"/>
    <w:rsid w:val="00F471C7"/>
    <w:rsid w:val="00F54D75"/>
    <w:rsid w:val="00F74E0A"/>
    <w:rsid w:val="00F9306A"/>
    <w:rsid w:val="00FB0A49"/>
    <w:rsid w:val="00FB4662"/>
    <w:rsid w:val="00FC718D"/>
    <w:rsid w:val="00FE66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18"/>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54D75"/>
    <w:pPr>
      <w:spacing w:after="0" w:line="240" w:lineRule="auto"/>
      <w:ind w:left="720"/>
      <w:contextualSpacing/>
    </w:pPr>
  </w:style>
  <w:style w:type="paragraph" w:styleId="Antet">
    <w:name w:val="header"/>
    <w:basedOn w:val="Normal"/>
    <w:link w:val="AntetCaracter"/>
    <w:uiPriority w:val="99"/>
    <w:unhideWhenUsed/>
    <w:rsid w:val="003C217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2178"/>
  </w:style>
  <w:style w:type="paragraph" w:styleId="Subsol">
    <w:name w:val="footer"/>
    <w:basedOn w:val="Normal"/>
    <w:link w:val="SubsolCaracter"/>
    <w:uiPriority w:val="99"/>
    <w:unhideWhenUsed/>
    <w:rsid w:val="003C217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2178"/>
  </w:style>
  <w:style w:type="paragraph" w:styleId="TextnBalon">
    <w:name w:val="Balloon Text"/>
    <w:basedOn w:val="Normal"/>
    <w:link w:val="TextnBalonCaracter"/>
    <w:uiPriority w:val="99"/>
    <w:semiHidden/>
    <w:unhideWhenUsed/>
    <w:rsid w:val="003C217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C2178"/>
    <w:rPr>
      <w:rFonts w:ascii="Tahoma" w:hAnsi="Tahoma" w:cs="Tahoma"/>
      <w:sz w:val="16"/>
      <w:szCs w:val="16"/>
    </w:rPr>
  </w:style>
  <w:style w:type="paragraph" w:styleId="Frspaiere">
    <w:name w:val="No Spacing"/>
    <w:uiPriority w:val="1"/>
    <w:qFormat/>
    <w:rsid w:val="003C2178"/>
    <w:rPr>
      <w:rFonts w:ascii="Calibri" w:eastAsia="Calibri" w:hAnsi="Calibri" w:cs="Times New Roman"/>
      <w:lang w:val="en-US"/>
    </w:rPr>
  </w:style>
  <w:style w:type="paragraph" w:styleId="NormalWeb">
    <w:name w:val="Normal (Web)"/>
    <w:basedOn w:val="Normal"/>
    <w:uiPriority w:val="99"/>
    <w:semiHidden/>
    <w:unhideWhenUsed/>
    <w:rsid w:val="0093423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93423E"/>
    <w:rPr>
      <w:color w:val="0000FF"/>
      <w:u w:val="single"/>
    </w:rPr>
  </w:style>
  <w:style w:type="character" w:styleId="Robust">
    <w:name w:val="Strong"/>
    <w:basedOn w:val="Fontdeparagrafimplicit"/>
    <w:uiPriority w:val="22"/>
    <w:qFormat/>
    <w:rsid w:val="00951C3F"/>
    <w:rPr>
      <w:b/>
      <w:bCs/>
    </w:rPr>
  </w:style>
  <w:style w:type="character" w:styleId="Numrdelinie">
    <w:name w:val="line number"/>
    <w:basedOn w:val="Fontdeparagrafimplicit"/>
    <w:uiPriority w:val="99"/>
    <w:semiHidden/>
    <w:unhideWhenUsed/>
    <w:rsid w:val="00B4245D"/>
  </w:style>
  <w:style w:type="table" w:customStyle="1" w:styleId="GrilTabel1">
    <w:name w:val="Grilă Tabel1"/>
    <w:basedOn w:val="TabelNormal"/>
    <w:next w:val="GrilTabel"/>
    <w:uiPriority w:val="59"/>
    <w:rsid w:val="00A4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Tabel">
    <w:name w:val="Table Grid"/>
    <w:basedOn w:val="TabelNormal"/>
    <w:uiPriority w:val="59"/>
    <w:rsid w:val="00A4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GrilTabel"/>
    <w:uiPriority w:val="59"/>
    <w:rsid w:val="00EB0F93"/>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18"/>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54D75"/>
    <w:pPr>
      <w:spacing w:after="0" w:line="240" w:lineRule="auto"/>
      <w:ind w:left="720"/>
      <w:contextualSpacing/>
    </w:pPr>
  </w:style>
  <w:style w:type="paragraph" w:styleId="Antet">
    <w:name w:val="header"/>
    <w:basedOn w:val="Normal"/>
    <w:link w:val="AntetCaracter"/>
    <w:uiPriority w:val="99"/>
    <w:unhideWhenUsed/>
    <w:rsid w:val="003C217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2178"/>
  </w:style>
  <w:style w:type="paragraph" w:styleId="Subsol">
    <w:name w:val="footer"/>
    <w:basedOn w:val="Normal"/>
    <w:link w:val="SubsolCaracter"/>
    <w:uiPriority w:val="99"/>
    <w:unhideWhenUsed/>
    <w:rsid w:val="003C217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2178"/>
  </w:style>
  <w:style w:type="paragraph" w:styleId="TextnBalon">
    <w:name w:val="Balloon Text"/>
    <w:basedOn w:val="Normal"/>
    <w:link w:val="TextnBalonCaracter"/>
    <w:uiPriority w:val="99"/>
    <w:semiHidden/>
    <w:unhideWhenUsed/>
    <w:rsid w:val="003C217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C2178"/>
    <w:rPr>
      <w:rFonts w:ascii="Tahoma" w:hAnsi="Tahoma" w:cs="Tahoma"/>
      <w:sz w:val="16"/>
      <w:szCs w:val="16"/>
    </w:rPr>
  </w:style>
  <w:style w:type="paragraph" w:styleId="Frspaiere">
    <w:name w:val="No Spacing"/>
    <w:uiPriority w:val="1"/>
    <w:qFormat/>
    <w:rsid w:val="003C2178"/>
    <w:rPr>
      <w:rFonts w:ascii="Calibri" w:eastAsia="Calibri" w:hAnsi="Calibri" w:cs="Times New Roman"/>
      <w:lang w:val="en-US"/>
    </w:rPr>
  </w:style>
  <w:style w:type="paragraph" w:styleId="NormalWeb">
    <w:name w:val="Normal (Web)"/>
    <w:basedOn w:val="Normal"/>
    <w:uiPriority w:val="99"/>
    <w:semiHidden/>
    <w:unhideWhenUsed/>
    <w:rsid w:val="0093423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93423E"/>
    <w:rPr>
      <w:color w:val="0000FF"/>
      <w:u w:val="single"/>
    </w:rPr>
  </w:style>
  <w:style w:type="character" w:styleId="Robust">
    <w:name w:val="Strong"/>
    <w:basedOn w:val="Fontdeparagrafimplicit"/>
    <w:uiPriority w:val="22"/>
    <w:qFormat/>
    <w:rsid w:val="00951C3F"/>
    <w:rPr>
      <w:b/>
      <w:bCs/>
    </w:rPr>
  </w:style>
  <w:style w:type="character" w:styleId="Numrdelinie">
    <w:name w:val="line number"/>
    <w:basedOn w:val="Fontdeparagrafimplicit"/>
    <w:uiPriority w:val="99"/>
    <w:semiHidden/>
    <w:unhideWhenUsed/>
    <w:rsid w:val="00B4245D"/>
  </w:style>
  <w:style w:type="table" w:customStyle="1" w:styleId="GrilTabel1">
    <w:name w:val="Grilă Tabel1"/>
    <w:basedOn w:val="TabelNormal"/>
    <w:next w:val="GrilTabel"/>
    <w:uiPriority w:val="59"/>
    <w:rsid w:val="00A4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Tabel">
    <w:name w:val="Table Grid"/>
    <w:basedOn w:val="TabelNormal"/>
    <w:uiPriority w:val="59"/>
    <w:rsid w:val="00A4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GrilTabel"/>
    <w:uiPriority w:val="59"/>
    <w:rsid w:val="00EB0F93"/>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1029">
      <w:bodyDiv w:val="1"/>
      <w:marLeft w:val="0"/>
      <w:marRight w:val="0"/>
      <w:marTop w:val="0"/>
      <w:marBottom w:val="0"/>
      <w:divBdr>
        <w:top w:val="none" w:sz="0" w:space="0" w:color="auto"/>
        <w:left w:val="none" w:sz="0" w:space="0" w:color="auto"/>
        <w:bottom w:val="none" w:sz="0" w:space="0" w:color="auto"/>
        <w:right w:val="none" w:sz="0" w:space="0" w:color="auto"/>
      </w:divBdr>
    </w:div>
    <w:div w:id="187912217">
      <w:bodyDiv w:val="1"/>
      <w:marLeft w:val="0"/>
      <w:marRight w:val="0"/>
      <w:marTop w:val="0"/>
      <w:marBottom w:val="0"/>
      <w:divBdr>
        <w:top w:val="none" w:sz="0" w:space="0" w:color="auto"/>
        <w:left w:val="none" w:sz="0" w:space="0" w:color="auto"/>
        <w:bottom w:val="none" w:sz="0" w:space="0" w:color="auto"/>
        <w:right w:val="none" w:sz="0" w:space="0" w:color="auto"/>
      </w:divBdr>
    </w:div>
    <w:div w:id="436146811">
      <w:bodyDiv w:val="1"/>
      <w:marLeft w:val="0"/>
      <w:marRight w:val="0"/>
      <w:marTop w:val="0"/>
      <w:marBottom w:val="0"/>
      <w:divBdr>
        <w:top w:val="none" w:sz="0" w:space="0" w:color="auto"/>
        <w:left w:val="none" w:sz="0" w:space="0" w:color="auto"/>
        <w:bottom w:val="none" w:sz="0" w:space="0" w:color="auto"/>
        <w:right w:val="none" w:sz="0" w:space="0" w:color="auto"/>
      </w:divBdr>
    </w:div>
    <w:div w:id="798575290">
      <w:bodyDiv w:val="1"/>
      <w:marLeft w:val="0"/>
      <w:marRight w:val="0"/>
      <w:marTop w:val="0"/>
      <w:marBottom w:val="0"/>
      <w:divBdr>
        <w:top w:val="none" w:sz="0" w:space="0" w:color="auto"/>
        <w:left w:val="none" w:sz="0" w:space="0" w:color="auto"/>
        <w:bottom w:val="none" w:sz="0" w:space="0" w:color="auto"/>
        <w:right w:val="none" w:sz="0" w:space="0" w:color="auto"/>
      </w:divBdr>
    </w:div>
    <w:div w:id="878855140">
      <w:bodyDiv w:val="1"/>
      <w:marLeft w:val="0"/>
      <w:marRight w:val="0"/>
      <w:marTop w:val="0"/>
      <w:marBottom w:val="0"/>
      <w:divBdr>
        <w:top w:val="none" w:sz="0" w:space="0" w:color="auto"/>
        <w:left w:val="none" w:sz="0" w:space="0" w:color="auto"/>
        <w:bottom w:val="none" w:sz="0" w:space="0" w:color="auto"/>
        <w:right w:val="none" w:sz="0" w:space="0" w:color="auto"/>
      </w:divBdr>
    </w:div>
    <w:div w:id="958803964">
      <w:bodyDiv w:val="1"/>
      <w:marLeft w:val="0"/>
      <w:marRight w:val="0"/>
      <w:marTop w:val="0"/>
      <w:marBottom w:val="0"/>
      <w:divBdr>
        <w:top w:val="none" w:sz="0" w:space="0" w:color="auto"/>
        <w:left w:val="none" w:sz="0" w:space="0" w:color="auto"/>
        <w:bottom w:val="none" w:sz="0" w:space="0" w:color="auto"/>
        <w:right w:val="none" w:sz="0" w:space="0" w:color="auto"/>
      </w:divBdr>
    </w:div>
    <w:div w:id="966667189">
      <w:bodyDiv w:val="1"/>
      <w:marLeft w:val="0"/>
      <w:marRight w:val="0"/>
      <w:marTop w:val="0"/>
      <w:marBottom w:val="0"/>
      <w:divBdr>
        <w:top w:val="none" w:sz="0" w:space="0" w:color="auto"/>
        <w:left w:val="none" w:sz="0" w:space="0" w:color="auto"/>
        <w:bottom w:val="none" w:sz="0" w:space="0" w:color="auto"/>
        <w:right w:val="none" w:sz="0" w:space="0" w:color="auto"/>
      </w:divBdr>
    </w:div>
    <w:div w:id="1000087584">
      <w:bodyDiv w:val="1"/>
      <w:marLeft w:val="0"/>
      <w:marRight w:val="0"/>
      <w:marTop w:val="0"/>
      <w:marBottom w:val="0"/>
      <w:divBdr>
        <w:top w:val="none" w:sz="0" w:space="0" w:color="auto"/>
        <w:left w:val="none" w:sz="0" w:space="0" w:color="auto"/>
        <w:bottom w:val="none" w:sz="0" w:space="0" w:color="auto"/>
        <w:right w:val="none" w:sz="0" w:space="0" w:color="auto"/>
      </w:divBdr>
    </w:div>
    <w:div w:id="1377850739">
      <w:bodyDiv w:val="1"/>
      <w:marLeft w:val="0"/>
      <w:marRight w:val="0"/>
      <w:marTop w:val="0"/>
      <w:marBottom w:val="0"/>
      <w:divBdr>
        <w:top w:val="none" w:sz="0" w:space="0" w:color="auto"/>
        <w:left w:val="none" w:sz="0" w:space="0" w:color="auto"/>
        <w:bottom w:val="none" w:sz="0" w:space="0" w:color="auto"/>
        <w:right w:val="none" w:sz="0" w:space="0" w:color="auto"/>
      </w:divBdr>
    </w:div>
    <w:div w:id="1474561642">
      <w:bodyDiv w:val="1"/>
      <w:marLeft w:val="0"/>
      <w:marRight w:val="0"/>
      <w:marTop w:val="0"/>
      <w:marBottom w:val="0"/>
      <w:divBdr>
        <w:top w:val="none" w:sz="0" w:space="0" w:color="auto"/>
        <w:left w:val="none" w:sz="0" w:space="0" w:color="auto"/>
        <w:bottom w:val="none" w:sz="0" w:space="0" w:color="auto"/>
        <w:right w:val="none" w:sz="0" w:space="0" w:color="auto"/>
      </w:divBdr>
    </w:div>
    <w:div w:id="1502501266">
      <w:bodyDiv w:val="1"/>
      <w:marLeft w:val="0"/>
      <w:marRight w:val="0"/>
      <w:marTop w:val="0"/>
      <w:marBottom w:val="0"/>
      <w:divBdr>
        <w:top w:val="none" w:sz="0" w:space="0" w:color="auto"/>
        <w:left w:val="none" w:sz="0" w:space="0" w:color="auto"/>
        <w:bottom w:val="none" w:sz="0" w:space="0" w:color="auto"/>
        <w:right w:val="none" w:sz="0" w:space="0" w:color="auto"/>
      </w:divBdr>
    </w:div>
    <w:div w:id="1506554308">
      <w:bodyDiv w:val="1"/>
      <w:marLeft w:val="0"/>
      <w:marRight w:val="0"/>
      <w:marTop w:val="0"/>
      <w:marBottom w:val="0"/>
      <w:divBdr>
        <w:top w:val="none" w:sz="0" w:space="0" w:color="auto"/>
        <w:left w:val="none" w:sz="0" w:space="0" w:color="auto"/>
        <w:bottom w:val="none" w:sz="0" w:space="0" w:color="auto"/>
        <w:right w:val="none" w:sz="0" w:space="0" w:color="auto"/>
      </w:divBdr>
    </w:div>
    <w:div w:id="1606039957">
      <w:bodyDiv w:val="1"/>
      <w:marLeft w:val="0"/>
      <w:marRight w:val="0"/>
      <w:marTop w:val="0"/>
      <w:marBottom w:val="0"/>
      <w:divBdr>
        <w:top w:val="none" w:sz="0" w:space="0" w:color="auto"/>
        <w:left w:val="none" w:sz="0" w:space="0" w:color="auto"/>
        <w:bottom w:val="none" w:sz="0" w:space="0" w:color="auto"/>
        <w:right w:val="none" w:sz="0" w:space="0" w:color="auto"/>
      </w:divBdr>
    </w:div>
    <w:div w:id="1667317870">
      <w:bodyDiv w:val="1"/>
      <w:marLeft w:val="0"/>
      <w:marRight w:val="0"/>
      <w:marTop w:val="0"/>
      <w:marBottom w:val="0"/>
      <w:divBdr>
        <w:top w:val="none" w:sz="0" w:space="0" w:color="auto"/>
        <w:left w:val="none" w:sz="0" w:space="0" w:color="auto"/>
        <w:bottom w:val="none" w:sz="0" w:space="0" w:color="auto"/>
        <w:right w:val="none" w:sz="0" w:space="0" w:color="auto"/>
      </w:divBdr>
    </w:div>
    <w:div w:id="1911958312">
      <w:bodyDiv w:val="1"/>
      <w:marLeft w:val="0"/>
      <w:marRight w:val="0"/>
      <w:marTop w:val="0"/>
      <w:marBottom w:val="0"/>
      <w:divBdr>
        <w:top w:val="none" w:sz="0" w:space="0" w:color="auto"/>
        <w:left w:val="none" w:sz="0" w:space="0" w:color="auto"/>
        <w:bottom w:val="none" w:sz="0" w:space="0" w:color="auto"/>
        <w:right w:val="none" w:sz="0" w:space="0" w:color="auto"/>
      </w:divBdr>
    </w:div>
    <w:div w:id="20237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3394-1DEC-4387-8B18-FAE181C6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2094</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2023-05-17T13:58:00Z</cp:lastPrinted>
  <dcterms:created xsi:type="dcterms:W3CDTF">2023-05-17T13:59:00Z</dcterms:created>
  <dcterms:modified xsi:type="dcterms:W3CDTF">2023-05-17T14:02:00Z</dcterms:modified>
</cp:coreProperties>
</file>